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A2376" w14:textId="77777777" w:rsidR="00C64545" w:rsidRPr="0066756A" w:rsidRDefault="00C64545" w:rsidP="00C64545">
      <w:bookmarkStart w:id="0" w:name="_GoBack"/>
      <w:bookmarkEnd w:id="0"/>
      <w:r>
        <w:rPr>
          <w:rFonts w:ascii="Calibri" w:eastAsia="Times New Roman" w:hAnsi="Calibri" w:cs="Calibri"/>
          <w:color w:val="222222"/>
          <w:kern w:val="0"/>
          <w:sz w:val="24"/>
          <w:szCs w:val="24"/>
          <w14:ligatures w14:val="none"/>
        </w:rPr>
        <w:t>Getting paid has a few steps and takes a few days to set up. Do not wait until the last minute to get paid!  The first step is to s</w:t>
      </w:r>
      <w:r w:rsidRPr="00C13060">
        <w:rPr>
          <w:rFonts w:ascii="Calibri" w:eastAsia="Times New Roman" w:hAnsi="Calibri" w:cs="Calibri"/>
          <w:color w:val="222222"/>
          <w:kern w:val="0"/>
          <w:sz w:val="24"/>
          <w:szCs w:val="24"/>
          <w14:ligatures w14:val="none"/>
        </w:rPr>
        <w:t>et up your PayQuicker account to receive your commissions.</w:t>
      </w:r>
    </w:p>
    <w:p w14:paraId="0B3F4A46" w14:textId="77777777" w:rsidR="00C64545" w:rsidRDefault="00C64545" w:rsidP="00C64545">
      <w:pPr>
        <w:shd w:val="clear" w:color="auto" w:fill="FFFFFF"/>
        <w:spacing w:after="0" w:line="235" w:lineRule="atLeast"/>
        <w:rPr>
          <w:rFonts w:ascii="Calibri" w:eastAsia="Times New Roman" w:hAnsi="Calibri" w:cs="Calibri"/>
          <w:color w:val="222222"/>
          <w:kern w:val="0"/>
          <w:sz w:val="24"/>
          <w:szCs w:val="24"/>
          <w14:ligatures w14:val="none"/>
        </w:rPr>
      </w:pPr>
      <w:r>
        <w:rPr>
          <w:rFonts w:ascii="Calibri" w:eastAsia="Times New Roman" w:hAnsi="Calibri" w:cs="Calibri"/>
          <w:color w:val="222222"/>
          <w:kern w:val="0"/>
          <w:sz w:val="24"/>
          <w:szCs w:val="24"/>
          <w14:ligatures w14:val="none"/>
        </w:rPr>
        <w:t>Step 1</w:t>
      </w:r>
    </w:p>
    <w:p w14:paraId="16112232" w14:textId="77777777" w:rsidR="00C64545" w:rsidRDefault="00C64545" w:rsidP="00C64545">
      <w:pPr>
        <w:shd w:val="clear" w:color="auto" w:fill="FFFFFF"/>
        <w:spacing w:after="0" w:line="235" w:lineRule="atLeast"/>
        <w:rPr>
          <w:rFonts w:ascii="Calibri" w:eastAsia="Times New Roman" w:hAnsi="Calibri" w:cs="Calibri"/>
          <w:color w:val="222222"/>
          <w:kern w:val="0"/>
          <w:sz w:val="24"/>
          <w:szCs w:val="24"/>
          <w14:ligatures w14:val="none"/>
        </w:rPr>
      </w:pPr>
      <w:r>
        <w:rPr>
          <w:rFonts w:ascii="Calibri" w:eastAsia="Times New Roman" w:hAnsi="Calibri" w:cs="Calibri"/>
          <w:color w:val="222222"/>
          <w:kern w:val="0"/>
          <w:sz w:val="24"/>
          <w:szCs w:val="24"/>
          <w14:ligatures w14:val="none"/>
        </w:rPr>
        <w:t>From your APLGO Back Office</w:t>
      </w:r>
    </w:p>
    <w:p w14:paraId="2A598592" w14:textId="628672AA" w:rsidR="00C64545" w:rsidRPr="0066756A" w:rsidRDefault="00C64545" w:rsidP="00C64545">
      <w:pPr>
        <w:pStyle w:val="ListParagraph"/>
        <w:numPr>
          <w:ilvl w:val="0"/>
          <w:numId w:val="1"/>
        </w:numPr>
        <w:shd w:val="clear" w:color="auto" w:fill="FFFFFF"/>
        <w:spacing w:after="0" w:line="235" w:lineRule="atLeast"/>
        <w:rPr>
          <w:rFonts w:ascii="Calibri" w:eastAsia="Times New Roman" w:hAnsi="Calibri" w:cs="Calibri"/>
          <w:color w:val="222222"/>
          <w:kern w:val="0"/>
          <w14:ligatures w14:val="none"/>
        </w:rPr>
      </w:pPr>
      <w:r w:rsidRPr="0066756A">
        <w:rPr>
          <w:rFonts w:ascii="Calibri" w:eastAsia="Times New Roman" w:hAnsi="Calibri" w:cs="Calibri"/>
          <w:color w:val="222222"/>
          <w:kern w:val="0"/>
          <w:sz w:val="24"/>
          <w:szCs w:val="24"/>
          <w14:ligatures w14:val="none"/>
        </w:rPr>
        <w:t xml:space="preserve">Go to Back Office, Commissions, Bank Account Details. You will be prompted to a PayQuicker link. </w:t>
      </w:r>
    </w:p>
    <w:p w14:paraId="47660EBA" w14:textId="77777777" w:rsidR="00C64545" w:rsidRPr="0066756A" w:rsidRDefault="00C64545" w:rsidP="00C64545">
      <w:pPr>
        <w:pStyle w:val="ListParagraph"/>
        <w:numPr>
          <w:ilvl w:val="0"/>
          <w:numId w:val="1"/>
        </w:numPr>
        <w:shd w:val="clear" w:color="auto" w:fill="FFFFFF"/>
        <w:spacing w:after="0" w:line="235" w:lineRule="atLeast"/>
        <w:rPr>
          <w:rFonts w:ascii="Calibri" w:eastAsia="Times New Roman" w:hAnsi="Calibri" w:cs="Calibri"/>
          <w:color w:val="222222"/>
          <w:kern w:val="0"/>
          <w14:ligatures w14:val="none"/>
        </w:rPr>
      </w:pPr>
      <w:r w:rsidRPr="0066756A">
        <w:rPr>
          <w:rFonts w:ascii="Calibri" w:eastAsia="Times New Roman" w:hAnsi="Calibri" w:cs="Calibri"/>
          <w:color w:val="222222"/>
          <w:kern w:val="0"/>
          <w:sz w:val="24"/>
          <w:szCs w:val="24"/>
          <w14:ligatures w14:val="none"/>
        </w:rPr>
        <w:t xml:space="preserve">Fill in your information and submit. Immediately, check for an email to verify your account. It does not prompt you to go to your email, so add this step in.  </w:t>
      </w:r>
    </w:p>
    <w:p w14:paraId="314FC37F" w14:textId="564ECEE8" w:rsidR="00C64545" w:rsidRPr="0066756A" w:rsidRDefault="00C64545" w:rsidP="00C64545">
      <w:pPr>
        <w:pStyle w:val="ListParagraph"/>
        <w:numPr>
          <w:ilvl w:val="0"/>
          <w:numId w:val="1"/>
        </w:numPr>
        <w:shd w:val="clear" w:color="auto" w:fill="FFFFFF"/>
        <w:spacing w:after="0" w:line="235" w:lineRule="atLeast"/>
        <w:rPr>
          <w:rFonts w:ascii="Calibri" w:eastAsia="Times New Roman" w:hAnsi="Calibri" w:cs="Calibri"/>
          <w:color w:val="222222"/>
          <w:kern w:val="0"/>
          <w14:ligatures w14:val="none"/>
        </w:rPr>
      </w:pPr>
      <w:r w:rsidRPr="0066756A">
        <w:rPr>
          <w:rFonts w:ascii="Calibri" w:eastAsia="Times New Roman" w:hAnsi="Calibri" w:cs="Calibri"/>
          <w:color w:val="222222"/>
          <w:kern w:val="0"/>
          <w:sz w:val="24"/>
          <w:szCs w:val="24"/>
          <w14:ligatures w14:val="none"/>
        </w:rPr>
        <w:t xml:space="preserve">Click the email, then verify, and then "set up your PayQuicker account."  </w:t>
      </w:r>
    </w:p>
    <w:p w14:paraId="5C0BB561" w14:textId="77777777" w:rsidR="00C64545" w:rsidRDefault="00C64545" w:rsidP="00C64545">
      <w:pPr>
        <w:shd w:val="clear" w:color="auto" w:fill="FFFFFF"/>
        <w:spacing w:after="0" w:line="235" w:lineRule="atLeast"/>
        <w:rPr>
          <w:rFonts w:ascii="Calibri" w:eastAsia="Times New Roman" w:hAnsi="Calibri" w:cs="Calibri"/>
          <w:color w:val="222222"/>
          <w:kern w:val="0"/>
          <w14:ligatures w14:val="none"/>
        </w:rPr>
      </w:pPr>
    </w:p>
    <w:p w14:paraId="483A26B3" w14:textId="77777777" w:rsidR="00C64545" w:rsidRDefault="00C64545" w:rsidP="00C64545">
      <w:pPr>
        <w:shd w:val="clear" w:color="auto" w:fill="FFFFFF"/>
        <w:spacing w:after="0" w:line="235" w:lineRule="atLeast"/>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Step 2</w:t>
      </w:r>
    </w:p>
    <w:p w14:paraId="79EB8068" w14:textId="77777777" w:rsidR="00C64545" w:rsidRDefault="00C64545" w:rsidP="00C64545">
      <w:pPr>
        <w:shd w:val="clear" w:color="auto" w:fill="FFFFFF"/>
        <w:spacing w:after="0" w:line="235" w:lineRule="atLeast"/>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Once you have set up your PayQuicker account, y</w:t>
      </w:r>
      <w:r w:rsidRPr="0066756A">
        <w:rPr>
          <w:rFonts w:ascii="Calibri" w:eastAsia="Times New Roman" w:hAnsi="Calibri" w:cs="Calibri"/>
          <w:color w:val="222222"/>
          <w:kern w:val="0"/>
          <w14:ligatures w14:val="none"/>
        </w:rPr>
        <w:t>ou have the option of getting paid on a credit card that is automatically sent to you OR you can set up for a transfer to a bank account of your choice.</w:t>
      </w:r>
    </w:p>
    <w:p w14:paraId="5AAA1EC0" w14:textId="77777777" w:rsidR="00C64545" w:rsidRDefault="00C64545" w:rsidP="00C64545">
      <w:pPr>
        <w:shd w:val="clear" w:color="auto" w:fill="FFFFFF"/>
        <w:spacing w:after="0" w:line="235" w:lineRule="atLeast"/>
        <w:rPr>
          <w:rFonts w:ascii="Calibri" w:eastAsia="Times New Roman" w:hAnsi="Calibri" w:cs="Calibri"/>
          <w:color w:val="222222"/>
          <w:kern w:val="0"/>
          <w14:ligatures w14:val="none"/>
        </w:rPr>
      </w:pPr>
    </w:p>
    <w:p w14:paraId="4B6A8716" w14:textId="77777777" w:rsidR="00C64545" w:rsidRPr="0066756A" w:rsidRDefault="00C64545" w:rsidP="00C64545">
      <w:pPr>
        <w:shd w:val="clear" w:color="auto" w:fill="FFFFFF"/>
        <w:spacing w:after="0" w:line="235" w:lineRule="atLeast"/>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To set up a checking or savings account transfer:</w:t>
      </w:r>
    </w:p>
    <w:p w14:paraId="50CD40F1" w14:textId="3065DF55" w:rsidR="00C64545" w:rsidRPr="0066756A" w:rsidRDefault="00C64545" w:rsidP="00C64545">
      <w:pPr>
        <w:pStyle w:val="ListParagraph"/>
        <w:numPr>
          <w:ilvl w:val="0"/>
          <w:numId w:val="2"/>
        </w:numPr>
        <w:shd w:val="clear" w:color="auto" w:fill="FFFFFF"/>
        <w:spacing w:line="235" w:lineRule="atLeast"/>
        <w:rPr>
          <w:rFonts w:ascii="Calibri" w:eastAsia="Times New Roman" w:hAnsi="Calibri" w:cs="Calibri"/>
          <w:color w:val="222222"/>
          <w:kern w:val="0"/>
          <w14:ligatures w14:val="none"/>
        </w:rPr>
      </w:pPr>
      <w:r>
        <w:rPr>
          <w:rFonts w:ascii="Calibri" w:eastAsia="Times New Roman" w:hAnsi="Calibri" w:cs="Calibri"/>
          <w:color w:val="222222"/>
          <w:kern w:val="0"/>
          <w:sz w:val="24"/>
          <w:szCs w:val="24"/>
          <w14:ligatures w14:val="none"/>
        </w:rPr>
        <w:t>Go to the</w:t>
      </w:r>
      <w:r w:rsidRPr="0066756A">
        <w:rPr>
          <w:rFonts w:ascii="Calibri" w:eastAsia="Times New Roman" w:hAnsi="Calibri" w:cs="Calibri"/>
          <w:color w:val="222222"/>
          <w:kern w:val="0"/>
          <w:sz w:val="24"/>
          <w:szCs w:val="24"/>
          <w14:ligatures w14:val="none"/>
        </w:rPr>
        <w:t xml:space="preserve"> PayQuicker Back Office</w:t>
      </w:r>
      <w:r>
        <w:rPr>
          <w:rFonts w:ascii="Calibri" w:eastAsia="Times New Roman" w:hAnsi="Calibri" w:cs="Calibri"/>
          <w:color w:val="222222"/>
          <w:kern w:val="0"/>
          <w:sz w:val="24"/>
          <w:szCs w:val="24"/>
          <w14:ligatures w14:val="none"/>
        </w:rPr>
        <w:t>. This is done by going into your APLGO Back Office, Commissions</w:t>
      </w:r>
      <w:r w:rsidRPr="0066756A">
        <w:rPr>
          <w:rFonts w:ascii="Calibri" w:eastAsia="Times New Roman" w:hAnsi="Calibri" w:cs="Calibri"/>
          <w:color w:val="222222"/>
          <w:kern w:val="0"/>
          <w:sz w:val="24"/>
          <w:szCs w:val="24"/>
          <w14:ligatures w14:val="none"/>
        </w:rPr>
        <w:t>,</w:t>
      </w:r>
      <w:r>
        <w:rPr>
          <w:rFonts w:ascii="Calibri" w:eastAsia="Times New Roman" w:hAnsi="Calibri" w:cs="Calibri"/>
          <w:color w:val="222222"/>
          <w:kern w:val="0"/>
          <w:sz w:val="24"/>
          <w:szCs w:val="24"/>
          <w14:ligatures w14:val="none"/>
        </w:rPr>
        <w:t xml:space="preserve"> </w:t>
      </w:r>
      <w:r w:rsidRPr="0066756A">
        <w:rPr>
          <w:rFonts w:ascii="Calibri" w:eastAsia="Times New Roman" w:hAnsi="Calibri" w:cs="Calibri"/>
          <w:color w:val="222222"/>
          <w:kern w:val="0"/>
          <w:sz w:val="24"/>
          <w:szCs w:val="24"/>
          <w14:ligatures w14:val="none"/>
        </w:rPr>
        <w:t>Bank Account Details</w:t>
      </w:r>
      <w:r>
        <w:rPr>
          <w:rFonts w:ascii="Calibri" w:eastAsia="Times New Roman" w:hAnsi="Calibri" w:cs="Calibri"/>
          <w:color w:val="222222"/>
          <w:kern w:val="0"/>
          <w:sz w:val="24"/>
          <w:szCs w:val="24"/>
          <w14:ligatures w14:val="none"/>
        </w:rPr>
        <w:t>.</w:t>
      </w:r>
      <w:r w:rsidRPr="0066756A">
        <w:rPr>
          <w:rFonts w:ascii="Calibri" w:eastAsia="Times New Roman" w:hAnsi="Calibri" w:cs="Calibri"/>
          <w:color w:val="222222"/>
          <w:kern w:val="0"/>
          <w:sz w:val="24"/>
          <w:szCs w:val="24"/>
          <w14:ligatures w14:val="none"/>
        </w:rPr>
        <w:t xml:space="preserve"> Sign into PayQuicker. </w:t>
      </w:r>
    </w:p>
    <w:p w14:paraId="6D41313E" w14:textId="77777777" w:rsidR="00C64545" w:rsidRPr="0066756A" w:rsidRDefault="00C64545" w:rsidP="00C64545">
      <w:pPr>
        <w:pStyle w:val="ListParagraph"/>
        <w:numPr>
          <w:ilvl w:val="0"/>
          <w:numId w:val="2"/>
        </w:numPr>
        <w:shd w:val="clear" w:color="auto" w:fill="FFFFFF"/>
        <w:spacing w:line="235" w:lineRule="atLeast"/>
        <w:rPr>
          <w:rFonts w:ascii="Calibri" w:eastAsia="Times New Roman" w:hAnsi="Calibri" w:cs="Calibri"/>
          <w:color w:val="222222"/>
          <w:kern w:val="0"/>
          <w14:ligatures w14:val="none"/>
        </w:rPr>
      </w:pPr>
      <w:r w:rsidRPr="0066756A">
        <w:rPr>
          <w:rFonts w:ascii="Calibri" w:eastAsia="Times New Roman" w:hAnsi="Calibri" w:cs="Calibri"/>
          <w:color w:val="222222"/>
          <w:kern w:val="0"/>
          <w:sz w:val="24"/>
          <w:szCs w:val="24"/>
          <w14:ligatures w14:val="none"/>
        </w:rPr>
        <w:t xml:space="preserve">Go to Account Settings, Transfer Money, Add a bank account.  </w:t>
      </w:r>
    </w:p>
    <w:p w14:paraId="790B139A" w14:textId="77777777" w:rsidR="00C64545" w:rsidRPr="007A40F0" w:rsidRDefault="00C64545" w:rsidP="00C64545">
      <w:pPr>
        <w:pStyle w:val="ListParagraph"/>
        <w:numPr>
          <w:ilvl w:val="0"/>
          <w:numId w:val="2"/>
        </w:numPr>
        <w:shd w:val="clear" w:color="auto" w:fill="FFFFFF"/>
        <w:spacing w:line="235" w:lineRule="atLeast"/>
        <w:rPr>
          <w:rFonts w:ascii="Calibri" w:eastAsia="Times New Roman" w:hAnsi="Calibri" w:cs="Calibri"/>
          <w:color w:val="222222"/>
          <w:kern w:val="0"/>
          <w14:ligatures w14:val="none"/>
        </w:rPr>
      </w:pPr>
      <w:r w:rsidRPr="0066756A">
        <w:rPr>
          <w:rFonts w:ascii="Calibri" w:eastAsia="Times New Roman" w:hAnsi="Calibri" w:cs="Calibri"/>
          <w:color w:val="222222"/>
          <w:kern w:val="0"/>
          <w:sz w:val="24"/>
          <w:szCs w:val="24"/>
          <w14:ligatures w14:val="none"/>
        </w:rPr>
        <w:t>Fill in and save your account information.</w:t>
      </w:r>
    </w:p>
    <w:p w14:paraId="38FBF35B" w14:textId="77777777" w:rsidR="00C64545" w:rsidRDefault="00C64545" w:rsidP="00C64545">
      <w:pPr>
        <w:shd w:val="clear" w:color="auto" w:fill="FFFFFF"/>
        <w:spacing w:line="235" w:lineRule="atLeast"/>
        <w:rPr>
          <w:rFonts w:ascii="Calibri" w:eastAsia="Times New Roman" w:hAnsi="Calibri" w:cs="Calibri"/>
          <w:color w:val="222222"/>
          <w:kern w:val="0"/>
          <w:sz w:val="24"/>
          <w:szCs w:val="24"/>
          <w14:ligatures w14:val="none"/>
        </w:rPr>
      </w:pPr>
      <w:r>
        <w:rPr>
          <w:rFonts w:ascii="Calibri" w:eastAsia="Times New Roman" w:hAnsi="Calibri" w:cs="Calibri"/>
          <w:color w:val="222222"/>
          <w:kern w:val="0"/>
          <w:sz w:val="24"/>
          <w:szCs w:val="24"/>
          <w14:ligatures w14:val="none"/>
        </w:rPr>
        <w:t>Step 3</w:t>
      </w:r>
    </w:p>
    <w:p w14:paraId="34B3C001" w14:textId="77777777" w:rsidR="00C64545" w:rsidRDefault="00C64545" w:rsidP="00C64545">
      <w:pPr>
        <w:shd w:val="clear" w:color="auto" w:fill="FFFFFF"/>
        <w:spacing w:line="235" w:lineRule="atLeast"/>
        <w:rPr>
          <w:rFonts w:ascii="Calibri" w:eastAsia="Times New Roman" w:hAnsi="Calibri" w:cs="Calibri"/>
          <w:color w:val="222222"/>
          <w:kern w:val="0"/>
          <w:sz w:val="24"/>
          <w:szCs w:val="24"/>
          <w14:ligatures w14:val="none"/>
        </w:rPr>
      </w:pPr>
      <w:r>
        <w:rPr>
          <w:rFonts w:ascii="Calibri" w:eastAsia="Times New Roman" w:hAnsi="Calibri" w:cs="Calibri"/>
          <w:color w:val="222222"/>
          <w:kern w:val="0"/>
          <w:sz w:val="24"/>
          <w:szCs w:val="24"/>
          <w14:ligatures w14:val="none"/>
        </w:rPr>
        <w:t>To Transfer Money to PayQuicker</w:t>
      </w:r>
    </w:p>
    <w:p w14:paraId="6ED9A6F3" w14:textId="77777777" w:rsidR="00C64545" w:rsidRDefault="00C64545" w:rsidP="00C64545">
      <w:pPr>
        <w:pStyle w:val="ListParagraph"/>
        <w:numPr>
          <w:ilvl w:val="0"/>
          <w:numId w:val="3"/>
        </w:numPr>
        <w:shd w:val="clear" w:color="auto" w:fill="FFFFFF"/>
        <w:spacing w:line="235" w:lineRule="atLeast"/>
        <w:rPr>
          <w:rFonts w:ascii="Calibri" w:eastAsia="Times New Roman" w:hAnsi="Calibri" w:cs="Calibri"/>
          <w:color w:val="222222"/>
          <w:kern w:val="0"/>
          <w:sz w:val="24"/>
          <w:szCs w:val="24"/>
          <w14:ligatures w14:val="none"/>
        </w:rPr>
      </w:pPr>
      <w:r w:rsidRPr="007A40F0">
        <w:rPr>
          <w:rFonts w:ascii="Calibri" w:eastAsia="Times New Roman" w:hAnsi="Calibri" w:cs="Calibri"/>
          <w:color w:val="222222"/>
          <w:kern w:val="0"/>
          <w:sz w:val="24"/>
          <w:szCs w:val="24"/>
          <w14:ligatures w14:val="none"/>
        </w:rPr>
        <w:t>From your APLGO Back Office go to Commissions, History. You will see how much money you have earned and how much is available to you now. All credit card transactions must be cleared, and the product must be shipped before the money becomes available. This is to protect the company if someone cancels an order.</w:t>
      </w:r>
    </w:p>
    <w:p w14:paraId="2EE6A826" w14:textId="77777777" w:rsidR="00C64545" w:rsidRDefault="00C64545" w:rsidP="00C64545">
      <w:pPr>
        <w:pStyle w:val="ListParagraph"/>
        <w:numPr>
          <w:ilvl w:val="0"/>
          <w:numId w:val="3"/>
        </w:numPr>
        <w:shd w:val="clear" w:color="auto" w:fill="FFFFFF"/>
        <w:spacing w:line="235" w:lineRule="atLeast"/>
        <w:rPr>
          <w:rFonts w:ascii="Calibri" w:eastAsia="Times New Roman" w:hAnsi="Calibri" w:cs="Calibri"/>
          <w:color w:val="222222"/>
          <w:kern w:val="0"/>
          <w:sz w:val="24"/>
          <w:szCs w:val="24"/>
          <w14:ligatures w14:val="none"/>
        </w:rPr>
      </w:pPr>
      <w:r>
        <w:rPr>
          <w:rFonts w:ascii="Calibri" w:eastAsia="Times New Roman" w:hAnsi="Calibri" w:cs="Calibri"/>
          <w:color w:val="222222"/>
          <w:kern w:val="0"/>
          <w:sz w:val="24"/>
          <w:szCs w:val="24"/>
          <w14:ligatures w14:val="none"/>
        </w:rPr>
        <w:t>Enter the amount you want to get paid and transfer the money to PayQuicker.</w:t>
      </w:r>
    </w:p>
    <w:p w14:paraId="61CD749F" w14:textId="77777777" w:rsidR="00C64545" w:rsidRDefault="00C64545" w:rsidP="00C64545">
      <w:pPr>
        <w:pStyle w:val="ListParagraph"/>
        <w:numPr>
          <w:ilvl w:val="0"/>
          <w:numId w:val="3"/>
        </w:numPr>
        <w:shd w:val="clear" w:color="auto" w:fill="FFFFFF"/>
        <w:spacing w:line="235" w:lineRule="atLeast"/>
        <w:rPr>
          <w:rFonts w:ascii="Calibri" w:eastAsia="Times New Roman" w:hAnsi="Calibri" w:cs="Calibri"/>
          <w:color w:val="222222"/>
          <w:kern w:val="0"/>
          <w:sz w:val="24"/>
          <w:szCs w:val="24"/>
          <w14:ligatures w14:val="none"/>
        </w:rPr>
      </w:pPr>
      <w:r>
        <w:rPr>
          <w:rFonts w:ascii="Calibri" w:eastAsia="Times New Roman" w:hAnsi="Calibri" w:cs="Calibri"/>
          <w:color w:val="222222"/>
          <w:kern w:val="0"/>
          <w:sz w:val="24"/>
          <w:szCs w:val="24"/>
          <w14:ligatures w14:val="none"/>
        </w:rPr>
        <w:t>Once done, go to Contact Us and send a message to corporate APLGO that you have just transferred money and want to confirm the transfer of funds. This is a double verifier to protect against fraud. It allows the company to know that money is being transferred to the proper person and country.</w:t>
      </w:r>
    </w:p>
    <w:p w14:paraId="21FFE828" w14:textId="77777777" w:rsidR="00C64545" w:rsidRDefault="00C64545" w:rsidP="00C64545">
      <w:pPr>
        <w:pStyle w:val="ListParagraph"/>
        <w:numPr>
          <w:ilvl w:val="0"/>
          <w:numId w:val="3"/>
        </w:numPr>
        <w:shd w:val="clear" w:color="auto" w:fill="FFFFFF"/>
        <w:spacing w:line="235" w:lineRule="atLeast"/>
        <w:rPr>
          <w:rFonts w:ascii="Calibri" w:eastAsia="Times New Roman" w:hAnsi="Calibri" w:cs="Calibri"/>
          <w:color w:val="222222"/>
          <w:kern w:val="0"/>
          <w:sz w:val="24"/>
          <w:szCs w:val="24"/>
          <w14:ligatures w14:val="none"/>
        </w:rPr>
      </w:pPr>
      <w:r>
        <w:rPr>
          <w:rFonts w:ascii="Calibri" w:eastAsia="Times New Roman" w:hAnsi="Calibri" w:cs="Calibri"/>
          <w:color w:val="222222"/>
          <w:kern w:val="0"/>
          <w:sz w:val="24"/>
          <w:szCs w:val="24"/>
          <w14:ligatures w14:val="none"/>
        </w:rPr>
        <w:t xml:space="preserve">If in Canada and you cannot access the PayQuicker system, please email Susan Johnson at </w:t>
      </w:r>
      <w:hyperlink r:id="rId5" w:history="1">
        <w:r w:rsidRPr="00530550">
          <w:rPr>
            <w:rStyle w:val="Hyperlink"/>
            <w:rFonts w:ascii="Calibri" w:eastAsia="Times New Roman" w:hAnsi="Calibri" w:cs="Calibri"/>
            <w:kern w:val="0"/>
            <w:sz w:val="24"/>
            <w:szCs w:val="24"/>
            <w14:ligatures w14:val="none"/>
          </w:rPr>
          <w:t>Susan@MyHealthyReboot.com</w:t>
        </w:r>
      </w:hyperlink>
      <w:r>
        <w:rPr>
          <w:rFonts w:ascii="Calibri" w:eastAsia="Times New Roman" w:hAnsi="Calibri" w:cs="Calibri"/>
          <w:color w:val="222222"/>
          <w:kern w:val="0"/>
          <w:sz w:val="24"/>
          <w:szCs w:val="24"/>
          <w14:ligatures w14:val="none"/>
        </w:rPr>
        <w:t>.</w:t>
      </w:r>
    </w:p>
    <w:p w14:paraId="717A0BB0" w14:textId="77777777" w:rsidR="00C64545" w:rsidRDefault="00C64545" w:rsidP="00C64545">
      <w:pPr>
        <w:pStyle w:val="ListParagraph"/>
        <w:numPr>
          <w:ilvl w:val="0"/>
          <w:numId w:val="3"/>
        </w:numPr>
        <w:shd w:val="clear" w:color="auto" w:fill="FFFFFF"/>
        <w:spacing w:line="235" w:lineRule="atLeast"/>
        <w:rPr>
          <w:rFonts w:ascii="Calibri" w:eastAsia="Times New Roman" w:hAnsi="Calibri" w:cs="Calibri"/>
          <w:color w:val="222222"/>
          <w:kern w:val="0"/>
          <w:sz w:val="24"/>
          <w:szCs w:val="24"/>
          <w14:ligatures w14:val="none"/>
        </w:rPr>
      </w:pPr>
      <w:r>
        <w:rPr>
          <w:rFonts w:ascii="Calibri" w:eastAsia="Times New Roman" w:hAnsi="Calibri" w:cs="Calibri"/>
          <w:color w:val="222222"/>
          <w:kern w:val="0"/>
          <w:sz w:val="24"/>
          <w:szCs w:val="24"/>
          <w14:ligatures w14:val="none"/>
        </w:rPr>
        <w:t>It may take up to 24 hours for the transfer and you will receive confirmation of the transaction.</w:t>
      </w:r>
    </w:p>
    <w:p w14:paraId="721F51E0" w14:textId="77777777" w:rsidR="00C64545" w:rsidRDefault="00C64545" w:rsidP="00C64545">
      <w:pPr>
        <w:shd w:val="clear" w:color="auto" w:fill="FFFFFF"/>
        <w:spacing w:line="235" w:lineRule="atLeast"/>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Step 4</w:t>
      </w:r>
    </w:p>
    <w:p w14:paraId="3694F0CB" w14:textId="06AC673D" w:rsidR="00C64545" w:rsidRDefault="00C64545" w:rsidP="00C64545">
      <w:pPr>
        <w:shd w:val="clear" w:color="auto" w:fill="FFFFFF"/>
        <w:spacing w:line="235" w:lineRule="atLeast"/>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To Get Paid </w:t>
      </w:r>
      <w:r w:rsidR="00AE1D1B">
        <w:rPr>
          <w:rFonts w:ascii="Calibri" w:eastAsia="Times New Roman" w:hAnsi="Calibri" w:cs="Calibri"/>
          <w:color w:val="222222"/>
          <w:kern w:val="0"/>
          <w14:ligatures w14:val="none"/>
        </w:rPr>
        <w:t>b</w:t>
      </w:r>
      <w:r>
        <w:rPr>
          <w:rFonts w:ascii="Calibri" w:eastAsia="Times New Roman" w:hAnsi="Calibri" w:cs="Calibri"/>
          <w:color w:val="222222"/>
          <w:kern w:val="0"/>
          <w14:ligatures w14:val="none"/>
        </w:rPr>
        <w:t>y PayQuicker after you have transferred money from your APLGO Back Office</w:t>
      </w:r>
    </w:p>
    <w:p w14:paraId="0AE65D50" w14:textId="77777777" w:rsidR="00C64545" w:rsidRDefault="00C64545" w:rsidP="00C64545">
      <w:pPr>
        <w:shd w:val="clear" w:color="auto" w:fill="FFFFFF"/>
        <w:spacing w:line="235" w:lineRule="atLeast"/>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IMPORTANT </w:t>
      </w:r>
      <w:r w:rsidRPr="00CF138A">
        <w:rPr>
          <w:rFonts w:ascii="Calibri" w:eastAsia="Times New Roman" w:hAnsi="Calibri" w:cs="Calibri"/>
          <w:color w:val="222222"/>
          <w:kern w:val="0"/>
          <w14:ligatures w14:val="none"/>
        </w:rPr>
        <w:t xml:space="preserve">NOTE: When you process your first transfer it will prompt you to fill out a 1099 form in PayQuicker. It will take one or two business days for this to be verified.  </w:t>
      </w:r>
      <w:r>
        <w:rPr>
          <w:rFonts w:ascii="Calibri" w:eastAsia="Times New Roman" w:hAnsi="Calibri" w:cs="Calibri"/>
          <w:color w:val="222222"/>
          <w:kern w:val="0"/>
          <w14:ligatures w14:val="none"/>
        </w:rPr>
        <w:t>Do not wait until the last minute to transfer money.</w:t>
      </w:r>
    </w:p>
    <w:p w14:paraId="42967711" w14:textId="77777777" w:rsidR="00C64545" w:rsidRDefault="00C64545" w:rsidP="00C64545">
      <w:pPr>
        <w:pStyle w:val="ListParagraph"/>
        <w:numPr>
          <w:ilvl w:val="0"/>
          <w:numId w:val="4"/>
        </w:numPr>
        <w:shd w:val="clear" w:color="auto" w:fill="FFFFFF"/>
        <w:spacing w:line="235" w:lineRule="atLeast"/>
        <w:rPr>
          <w:rFonts w:ascii="Calibri" w:eastAsia="Times New Roman" w:hAnsi="Calibri" w:cs="Calibri"/>
          <w:color w:val="222222"/>
          <w:kern w:val="0"/>
          <w14:ligatures w14:val="none"/>
        </w:rPr>
      </w:pPr>
      <w:r w:rsidRPr="007342E1">
        <w:rPr>
          <w:rFonts w:ascii="Calibri" w:eastAsia="Times New Roman" w:hAnsi="Calibri" w:cs="Calibri"/>
          <w:color w:val="222222"/>
          <w:kern w:val="0"/>
          <w14:ligatures w14:val="none"/>
        </w:rPr>
        <w:lastRenderedPageBreak/>
        <w:t xml:space="preserve">Go to </w:t>
      </w:r>
      <w:r>
        <w:rPr>
          <w:rFonts w:ascii="Calibri" w:eastAsia="Times New Roman" w:hAnsi="Calibri" w:cs="Calibri"/>
          <w:color w:val="222222"/>
          <w:kern w:val="0"/>
          <w14:ligatures w14:val="none"/>
        </w:rPr>
        <w:t>your APLGO Back Office, Commissions, Bank Account details, PayQuicker or bookmark your PayQuicker account on your internet tool bar.</w:t>
      </w:r>
    </w:p>
    <w:p w14:paraId="21629913" w14:textId="77777777" w:rsidR="00C64545" w:rsidRDefault="00C64545" w:rsidP="00C64545">
      <w:pPr>
        <w:pStyle w:val="ListParagraph"/>
        <w:numPr>
          <w:ilvl w:val="0"/>
          <w:numId w:val="4"/>
        </w:numPr>
        <w:shd w:val="clear" w:color="auto" w:fill="FFFFFF"/>
        <w:spacing w:line="235" w:lineRule="atLeast"/>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Go to Account, then select what type of transfer you want – to a bank account or credit card.</w:t>
      </w:r>
    </w:p>
    <w:p w14:paraId="5E9735D5" w14:textId="77777777" w:rsidR="00C64545" w:rsidRDefault="00C64545" w:rsidP="00C64545">
      <w:pPr>
        <w:pStyle w:val="ListParagraph"/>
        <w:numPr>
          <w:ilvl w:val="0"/>
          <w:numId w:val="4"/>
        </w:numPr>
        <w:shd w:val="clear" w:color="auto" w:fill="FFFFFF"/>
        <w:spacing w:line="235" w:lineRule="atLeast"/>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Submit.</w:t>
      </w:r>
    </w:p>
    <w:p w14:paraId="69F9149A" w14:textId="77777777" w:rsidR="00C64545" w:rsidRDefault="00C64545" w:rsidP="00C64545">
      <w:pPr>
        <w:pStyle w:val="ListParagraph"/>
        <w:numPr>
          <w:ilvl w:val="0"/>
          <w:numId w:val="4"/>
        </w:numPr>
        <w:shd w:val="clear" w:color="auto" w:fill="FFFFFF"/>
        <w:spacing w:line="235" w:lineRule="atLeast"/>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On your first transaction, you will be required to fill in a 1099 to be paid.  Fill in your information. It will take a day or two to verify who you are. </w:t>
      </w:r>
    </w:p>
    <w:p w14:paraId="13984B30" w14:textId="77777777" w:rsidR="00C64545" w:rsidRDefault="00C64545" w:rsidP="00C64545">
      <w:pPr>
        <w:pStyle w:val="ListParagraph"/>
        <w:numPr>
          <w:ilvl w:val="0"/>
          <w:numId w:val="4"/>
        </w:numPr>
        <w:shd w:val="clear" w:color="auto" w:fill="FFFFFF"/>
        <w:spacing w:line="235" w:lineRule="atLeast"/>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You will need to submit your transfer again on this first transaction.</w:t>
      </w:r>
    </w:p>
    <w:p w14:paraId="548931D9" w14:textId="4CEEC997" w:rsidR="00C64545" w:rsidRDefault="00C64545" w:rsidP="00C64545">
      <w:pPr>
        <w:shd w:val="clear" w:color="auto" w:fill="FFFFFF"/>
        <w:spacing w:line="235" w:lineRule="atLeast"/>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You can transfer as much money as you want. There is a one-dollar fee for each transfer.</w:t>
      </w:r>
    </w:p>
    <w:p w14:paraId="2E4A41A0" w14:textId="77777777" w:rsidR="00C64545" w:rsidRDefault="00C64545" w:rsidP="00C64545">
      <w:pPr>
        <w:shd w:val="clear" w:color="auto" w:fill="FFFFFF"/>
        <w:spacing w:line="235" w:lineRule="atLeast"/>
        <w:rPr>
          <w:rFonts w:ascii="Calibri" w:eastAsia="Times New Roman" w:hAnsi="Calibri" w:cs="Calibri"/>
          <w:color w:val="222222"/>
          <w:kern w:val="0"/>
          <w14:ligatures w14:val="none"/>
        </w:rPr>
      </w:pPr>
    </w:p>
    <w:p w14:paraId="71C47143" w14:textId="77777777" w:rsidR="00C64545" w:rsidRDefault="00C64545" w:rsidP="00C64545">
      <w:pPr>
        <w:shd w:val="clear" w:color="auto" w:fill="FFFFFF"/>
        <w:spacing w:line="235" w:lineRule="atLeast"/>
        <w:rPr>
          <w:rFonts w:ascii="Calibri" w:eastAsia="Times New Roman" w:hAnsi="Calibri" w:cs="Calibri"/>
          <w:color w:val="222222"/>
          <w:kern w:val="0"/>
          <w14:ligatures w14:val="none"/>
        </w:rPr>
      </w:pPr>
    </w:p>
    <w:p w14:paraId="07423DAD" w14:textId="15179795" w:rsidR="005C2727" w:rsidRDefault="00C64545" w:rsidP="00C64545">
      <w:pPr>
        <w:shd w:val="clear" w:color="auto" w:fill="FFFFFF"/>
        <w:spacing w:line="235" w:lineRule="atLeast"/>
      </w:pPr>
      <w:r>
        <w:rPr>
          <w:rFonts w:ascii="Calibri" w:eastAsia="Times New Roman" w:hAnsi="Calibri" w:cs="Calibri"/>
          <w:color w:val="222222"/>
          <w:kern w:val="0"/>
          <w14:ligatures w14:val="none"/>
        </w:rPr>
        <w:t xml:space="preserve">Contact Susan Johnson if you have any questions or concerns about this process. There are several set up </w:t>
      </w:r>
      <w:r w:rsidR="00AE1D1B">
        <w:rPr>
          <w:rFonts w:ascii="Calibri" w:eastAsia="Times New Roman" w:hAnsi="Calibri" w:cs="Calibri"/>
          <w:color w:val="222222"/>
          <w:kern w:val="0"/>
          <w14:ligatures w14:val="none"/>
        </w:rPr>
        <w:t>steps</w:t>
      </w:r>
      <w:r>
        <w:rPr>
          <w:rFonts w:ascii="Calibri" w:eastAsia="Times New Roman" w:hAnsi="Calibri" w:cs="Calibri"/>
          <w:color w:val="222222"/>
          <w:kern w:val="0"/>
          <w14:ligatures w14:val="none"/>
        </w:rPr>
        <w:t xml:space="preserve"> but once up, the process is easy.</w:t>
      </w:r>
    </w:p>
    <w:sectPr w:rsidR="005C2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B23CB"/>
    <w:multiLevelType w:val="hybridMultilevel"/>
    <w:tmpl w:val="9F60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22C84"/>
    <w:multiLevelType w:val="hybridMultilevel"/>
    <w:tmpl w:val="20AE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A0CFF"/>
    <w:multiLevelType w:val="hybridMultilevel"/>
    <w:tmpl w:val="95EE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87D15"/>
    <w:multiLevelType w:val="hybridMultilevel"/>
    <w:tmpl w:val="D866819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7B"/>
    <w:rsid w:val="0021601A"/>
    <w:rsid w:val="003B07EA"/>
    <w:rsid w:val="00442DA2"/>
    <w:rsid w:val="0044517B"/>
    <w:rsid w:val="005C2727"/>
    <w:rsid w:val="006E3C6A"/>
    <w:rsid w:val="00AE1D1B"/>
    <w:rsid w:val="00C645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89DB"/>
  <w15:chartTrackingRefBased/>
  <w15:docId w15:val="{B352704C-FD53-484A-9B85-FEC21005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4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545"/>
    <w:pPr>
      <w:ind w:left="720"/>
      <w:contextualSpacing/>
    </w:pPr>
  </w:style>
  <w:style w:type="character" w:styleId="Hyperlink">
    <w:name w:val="Hyperlink"/>
    <w:basedOn w:val="DefaultParagraphFont"/>
    <w:uiPriority w:val="99"/>
    <w:unhideWhenUsed/>
    <w:rsid w:val="00C64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usan@MyHealthyReboo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Johnson</dc:creator>
  <cp:keywords/>
  <dc:description/>
  <cp:lastModifiedBy>tina malsom</cp:lastModifiedBy>
  <cp:revision>2</cp:revision>
  <cp:lastPrinted>2023-05-11T21:42:00Z</cp:lastPrinted>
  <dcterms:created xsi:type="dcterms:W3CDTF">2023-05-11T22:55:00Z</dcterms:created>
  <dcterms:modified xsi:type="dcterms:W3CDTF">2023-05-11T22:55:00Z</dcterms:modified>
</cp:coreProperties>
</file>